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i w:val="1"/>
          <w:rtl w:val="0"/>
        </w:rPr>
        <w:t xml:space="preserve">Tainted Grail: The Fall of Avalon </w:t>
      </w:r>
      <w:r w:rsidDel="00000000" w:rsidR="00000000" w:rsidRPr="00000000">
        <w:rPr>
          <w:b w:val="1"/>
          <w:rtl w:val="0"/>
        </w:rPr>
        <w:t xml:space="preserve">launches on PC, PlayStation 5, and Xbox Series X|S on May 23</w:t>
      </w:r>
      <w:r w:rsidDel="00000000" w:rsidR="00000000" w:rsidRPr="00000000">
        <w:rPr>
          <w:b w:val="1"/>
          <w:vertAlign w:val="superscript"/>
          <w:rtl w:val="0"/>
        </w:rPr>
        <w:t xml:space="preserve">rd</w:t>
      </w:r>
      <w:r w:rsidDel="00000000" w:rsidR="00000000" w:rsidRPr="00000000">
        <w:rPr>
          <w:b w:val="1"/>
          <w:rtl w:val="0"/>
        </w:rPr>
        <w:t xml:space="preserve">! Get ready to face Wyrdness in this highly anticipated open-world RPG.</w:t>
      </w:r>
    </w:p>
    <w:p w:rsidR="00000000" w:rsidDel="00000000" w:rsidP="00000000" w:rsidRDefault="00000000" w:rsidRPr="00000000" w14:paraId="00000002">
      <w:pPr>
        <w:jc w:val="center"/>
        <w:rPr>
          <w:b w:val="1"/>
        </w:rPr>
      </w:pPr>
      <w:r w:rsidDel="00000000" w:rsidR="00000000" w:rsidRPr="00000000">
        <w:rPr>
          <w:b w:val="1"/>
          <w:rtl w:val="0"/>
        </w:rPr>
        <w:t xml:space="preserve">Admire the misty Horns of the South, visit sunken in sun Cuanacht Village, and conquer frozen mountaintops of Forlorn Swords while following King Arthur’s footsteps, trying to bring peace back to this mythical land.</w:t>
      </w:r>
    </w:p>
    <w:p w:rsidR="00000000" w:rsidDel="00000000" w:rsidP="00000000" w:rsidRDefault="00000000" w:rsidRPr="00000000" w14:paraId="00000003">
      <w:pPr>
        <w:rPr>
          <w:b w:val="1"/>
        </w:rPr>
      </w:pPr>
      <w:r w:rsidDel="00000000" w:rsidR="00000000" w:rsidRPr="00000000">
        <w:rPr>
          <w:b w:val="1"/>
          <w:rtl w:val="0"/>
        </w:rPr>
        <w:t xml:space="preserve">April 25</w:t>
      </w:r>
      <w:r w:rsidDel="00000000" w:rsidR="00000000" w:rsidRPr="00000000">
        <w:rPr>
          <w:b w:val="1"/>
          <w:vertAlign w:val="superscript"/>
          <w:rtl w:val="0"/>
        </w:rPr>
        <w:t xml:space="preserve">th</w:t>
      </w:r>
      <w:r w:rsidDel="00000000" w:rsidR="00000000" w:rsidRPr="00000000">
        <w:rPr>
          <w:b w:val="1"/>
          <w:rtl w:val="0"/>
        </w:rPr>
        <w:t xml:space="preserve">, Wroclaw, Poland.</w:t>
      </w:r>
    </w:p>
    <w:p w:rsidR="00000000" w:rsidDel="00000000" w:rsidP="00000000" w:rsidRDefault="00000000" w:rsidRPr="00000000" w14:paraId="00000004">
      <w:pPr>
        <w:jc w:val="both"/>
        <w:rPr>
          <w:b w:val="1"/>
        </w:rPr>
      </w:pPr>
      <w:r w:rsidDel="00000000" w:rsidR="00000000" w:rsidRPr="00000000">
        <w:rPr>
          <w:b w:val="1"/>
          <w:rtl w:val="0"/>
        </w:rPr>
        <w:t xml:space="preserve">After two years in Early Access and four years of development, the Polish Questline Studio is ready to share its dark, first-person, open-world RPG with the world in its final form. Become a crazy alchemist, a blood-thirsty berserker, a blacksmith mage, or a stealthy archer. Become who you want to be and play the way you want to play in this dark fantasy RPG, a love letter to all the genre classics.</w:t>
      </w:r>
    </w:p>
    <w:p w:rsidR="00000000" w:rsidDel="00000000" w:rsidP="00000000" w:rsidRDefault="00000000" w:rsidRPr="00000000" w14:paraId="00000005">
      <w:pPr>
        <w:jc w:val="both"/>
        <w:rPr/>
      </w:pPr>
      <w:r w:rsidDel="00000000" w:rsidR="00000000" w:rsidRPr="00000000">
        <w:rPr>
          <w:rtl w:val="0"/>
        </w:rPr>
        <w:t xml:space="preserve">Follow the game on Steam (</w:t>
      </w:r>
      <w:hyperlink r:id="rId7">
        <w:r w:rsidDel="00000000" w:rsidR="00000000" w:rsidRPr="00000000">
          <w:rPr>
            <w:color w:val="467886"/>
            <w:u w:val="single"/>
            <w:rtl w:val="0"/>
          </w:rPr>
          <w:t xml:space="preserve">https://store.steampowered.com/app/1466060/Tainted_Grail_The_Fall_of_Avalon/</w:t>
        </w:r>
      </w:hyperlink>
      <w:r w:rsidDel="00000000" w:rsidR="00000000" w:rsidRPr="00000000">
        <w:rPr>
          <w:rtl w:val="0"/>
        </w:rPr>
        <w:t xml:space="preserve">), PlayStation Store (</w:t>
      </w:r>
      <w:hyperlink r:id="rId8">
        <w:r w:rsidDel="00000000" w:rsidR="00000000" w:rsidRPr="00000000">
          <w:rPr>
            <w:color w:val="467886"/>
            <w:u w:val="single"/>
            <w:rtl w:val="0"/>
          </w:rPr>
          <w:t xml:space="preserve">https://store.playstation.com/en-us/concept/10009530</w:t>
        </w:r>
      </w:hyperlink>
      <w:r w:rsidDel="00000000" w:rsidR="00000000" w:rsidRPr="00000000">
        <w:rPr>
          <w:rtl w:val="0"/>
        </w:rPr>
        <w:t xml:space="preserve">), or Microsoft Store (</w:t>
      </w:r>
      <w:hyperlink r:id="rId9">
        <w:r w:rsidDel="00000000" w:rsidR="00000000" w:rsidRPr="00000000">
          <w:rPr>
            <w:color w:val="467886"/>
            <w:u w:val="single"/>
            <w:rtl w:val="0"/>
          </w:rPr>
          <w:t xml:space="preserve">https://www.xbox.com/en-GB/games/store/tainted-grail-the-fall-of-avalon-demo/9nql6tbgt1gc</w:t>
        </w:r>
      </w:hyperlink>
      <w:r w:rsidDel="00000000" w:rsidR="00000000" w:rsidRPr="00000000">
        <w:rPr>
          <w:rtl w:val="0"/>
        </w:rPr>
        <w:t xml:space="preserve">) not to miss the launch.</w:t>
      </w:r>
    </w:p>
    <w:p w:rsidR="00000000" w:rsidDel="00000000" w:rsidP="00000000" w:rsidRDefault="00000000" w:rsidRPr="00000000" w14:paraId="00000006">
      <w:pPr>
        <w:jc w:val="center"/>
        <w:rPr/>
      </w:pPr>
      <w:r w:rsidDel="00000000" w:rsidR="00000000" w:rsidRPr="00000000">
        <w:rPr>
          <w:rtl w:val="0"/>
        </w:rPr>
        <w:t xml:space="preserve">Watch the Release Date Announcement Trailer </w:t>
      </w:r>
      <w:hyperlink r:id="rId10">
        <w:r w:rsidDel="00000000" w:rsidR="00000000" w:rsidRPr="00000000">
          <w:rPr>
            <w:color w:val="1155cc"/>
            <w:u w:val="single"/>
            <w:rtl w:val="0"/>
          </w:rPr>
          <w:t xml:space="preserve">HERE</w:t>
        </w:r>
      </w:hyperlink>
      <w:r w:rsidDel="00000000" w:rsidR="00000000" w:rsidRPr="00000000">
        <w:rPr>
          <w:rtl w:val="0"/>
        </w:rPr>
        <w:t xml:space="preserve"> to see what sort of adventure awaits you.</w:t>
      </w:r>
    </w:p>
    <w:p w:rsidR="00000000" w:rsidDel="00000000" w:rsidP="00000000" w:rsidRDefault="00000000" w:rsidRPr="00000000" w14:paraId="00000007">
      <w:pPr>
        <w:jc w:val="both"/>
        <w:rPr/>
      </w:pPr>
      <w:r w:rsidDel="00000000" w:rsidR="00000000" w:rsidRPr="00000000">
        <w:rPr>
          <w:rtl w:val="0"/>
        </w:rPr>
        <w:t xml:space="preserve">You’ll also find the free demo available in all the stores, which should help you ease the wait until launch. </w:t>
      </w:r>
    </w:p>
    <w:p w:rsidR="00000000" w:rsidDel="00000000" w:rsidP="00000000" w:rsidRDefault="00000000" w:rsidRPr="00000000" w14:paraId="00000008">
      <w:pPr>
        <w:jc w:val="both"/>
        <w:rPr>
          <w:b w:val="1"/>
          <w:i w:val="1"/>
        </w:rPr>
      </w:pPr>
      <w:r w:rsidDel="00000000" w:rsidR="00000000" w:rsidRPr="00000000">
        <w:rPr>
          <w:b w:val="1"/>
          <w:rtl w:val="0"/>
        </w:rPr>
        <w:t xml:space="preserve">ABOUT </w:t>
      </w:r>
      <w:r w:rsidDel="00000000" w:rsidR="00000000" w:rsidRPr="00000000">
        <w:rPr>
          <w:b w:val="1"/>
          <w:i w:val="1"/>
          <w:rtl w:val="0"/>
        </w:rPr>
        <w:t xml:space="preserve">TAINTED GRAIL: THE FALL OF AVALON</w:t>
      </w:r>
    </w:p>
    <w:p w:rsidR="00000000" w:rsidDel="00000000" w:rsidP="00000000" w:rsidRDefault="00000000" w:rsidRPr="00000000" w14:paraId="00000009">
      <w:pPr>
        <w:jc w:val="both"/>
        <w:rPr/>
      </w:pPr>
      <w:bookmarkStart w:colFirst="0" w:colLast="0" w:name="_heading=h.b8zhyb3mntq7" w:id="0"/>
      <w:bookmarkEnd w:id="0"/>
      <w:r w:rsidDel="00000000" w:rsidR="00000000" w:rsidRPr="00000000">
        <w:rPr>
          <w:i w:val="1"/>
          <w:rtl w:val="0"/>
        </w:rPr>
        <w:t xml:space="preserve">Tainted Grail: The Fall of Avalon</w:t>
      </w:r>
      <w:r w:rsidDel="00000000" w:rsidR="00000000" w:rsidRPr="00000000">
        <w:rPr>
          <w:rtl w:val="0"/>
        </w:rPr>
        <w:t xml:space="preserve"> is an ambitious open-world RPG that offers 50–70 hours of exploration in a dark reimagining of Arthurian legends. Players will journey into the heart of Avalon, a land shaped by 600 years of Camelot’s rule, to witness the epic conclusion of this era. The game delivers an unparalleled RPG experience, inviting players to dive into a richly detailed world of black magic, intrigue, and heroism.</w:t>
      </w:r>
    </w:p>
    <w:p w:rsidR="00000000" w:rsidDel="00000000" w:rsidP="00000000" w:rsidRDefault="00000000" w:rsidRPr="00000000" w14:paraId="0000000A">
      <w:pPr>
        <w:jc w:val="both"/>
        <w:rPr>
          <w:b w:val="1"/>
        </w:rPr>
      </w:pPr>
      <w:r w:rsidDel="00000000" w:rsidR="00000000" w:rsidRPr="00000000">
        <w:rPr>
          <w:b w:val="1"/>
          <w:rtl w:val="0"/>
        </w:rPr>
        <w:t xml:space="preserve">GAME HIGHLIGHTS: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bookmarkStart w:colFirst="0" w:colLast="0" w:name="_heading=h.odn1cts06oy0" w:id="1"/>
      <w:bookmarkEnd w:id="1"/>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Three massive zones to explore: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Horns of the South, Cuanacht, and Forlorn Swords.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250 unique NPCs,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fully voice-acted, adding depth </w:t>
      </w:r>
      <w:r w:rsidDel="00000000" w:rsidR="00000000" w:rsidRPr="00000000">
        <w:rPr>
          <w:rtl w:val="0"/>
        </w:rPr>
        <w:t xml:space="preserve">and a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personal touch to the world.</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Over 200 side quests,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ensuring countless hours of engaging gameplay.</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More than 60 unique enemies,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each presenting distinct challenges.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70+ dungeons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filled with secrets and dangers.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 branching main quest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with dozens of possible endings, offering deep replayability.</w:t>
      </w:r>
      <w:r w:rsidDel="00000000" w:rsidR="00000000" w:rsidRPr="00000000">
        <w:rPr>
          <w:rtl w:val="0"/>
        </w:rPr>
      </w:r>
    </w:p>
    <w:p w:rsidR="00000000" w:rsidDel="00000000" w:rsidP="00000000" w:rsidRDefault="00000000" w:rsidRPr="00000000" w14:paraId="00000011">
      <w:pPr>
        <w:jc w:val="both"/>
        <w:rPr/>
      </w:pPr>
      <w:r w:rsidDel="00000000" w:rsidR="00000000" w:rsidRPr="00000000">
        <w:rPr>
          <w:i w:val="1"/>
          <w:rtl w:val="0"/>
        </w:rPr>
        <w:t xml:space="preserve">Tainted Grail: The Fall of Avalon</w:t>
      </w:r>
      <w:r w:rsidDel="00000000" w:rsidR="00000000" w:rsidRPr="00000000">
        <w:rPr>
          <w:rtl w:val="0"/>
        </w:rPr>
        <w:t xml:space="preserve"> is being developed by Questline Studio and will be published by Awaken Realms on PC, PlayStation 5, and Xbox Series X|S on May 23</w:t>
      </w:r>
      <w:r w:rsidDel="00000000" w:rsidR="00000000" w:rsidRPr="00000000">
        <w:rPr>
          <w:vertAlign w:val="superscript"/>
          <w:rtl w:val="0"/>
        </w:rPr>
        <w:t xml:space="preserve">rd</w:t>
      </w:r>
      <w:r w:rsidDel="00000000" w:rsidR="00000000" w:rsidRPr="00000000">
        <w:rPr>
          <w:rtl w:val="0"/>
        </w:rPr>
        <w:t xml:space="preserve"> this year.</w:t>
      </w:r>
    </w:p>
    <w:p w:rsidR="00000000" w:rsidDel="00000000" w:rsidP="00000000" w:rsidRDefault="00000000" w:rsidRPr="00000000" w14:paraId="00000012">
      <w:pPr>
        <w:jc w:val="both"/>
        <w:rPr/>
      </w:pPr>
      <w:r w:rsidDel="00000000" w:rsidR="00000000" w:rsidRPr="00000000">
        <w:rPr>
          <w:rtl w:val="0"/>
        </w:rPr>
        <w:t xml:space="preserve">Find out more about the game on the </w:t>
      </w:r>
      <w:hyperlink r:id="rId11">
        <w:r w:rsidDel="00000000" w:rsidR="00000000" w:rsidRPr="00000000">
          <w:rPr>
            <w:color w:val="467886"/>
            <w:u w:val="single"/>
            <w:rtl w:val="0"/>
          </w:rPr>
          <w:t xml:space="preserve">official website</w:t>
        </w:r>
      </w:hyperlink>
      <w:r w:rsidDel="00000000" w:rsidR="00000000" w:rsidRPr="00000000">
        <w:rPr>
          <w:rtl w:val="0"/>
        </w:rPr>
        <w:t xml:space="preserve">, </w:t>
      </w:r>
      <w:hyperlink r:id="rId12">
        <w:r w:rsidDel="00000000" w:rsidR="00000000" w:rsidRPr="00000000">
          <w:rPr>
            <w:color w:val="467886"/>
            <w:u w:val="single"/>
            <w:rtl w:val="0"/>
          </w:rPr>
          <w:t xml:space="preserve">YouTube</w:t>
        </w:r>
      </w:hyperlink>
      <w:r w:rsidDel="00000000" w:rsidR="00000000" w:rsidRPr="00000000">
        <w:rPr>
          <w:rtl w:val="0"/>
        </w:rPr>
        <w:t xml:space="preserve">, </w:t>
      </w:r>
      <w:hyperlink r:id="rId13">
        <w:r w:rsidDel="00000000" w:rsidR="00000000" w:rsidRPr="00000000">
          <w:rPr>
            <w:color w:val="467886"/>
            <w:u w:val="single"/>
            <w:rtl w:val="0"/>
          </w:rPr>
          <w:t xml:space="preserve">Facebook</w:t>
        </w:r>
      </w:hyperlink>
      <w:r w:rsidDel="00000000" w:rsidR="00000000" w:rsidRPr="00000000">
        <w:rPr>
          <w:rtl w:val="0"/>
        </w:rPr>
        <w:t xml:space="preserve">, and </w:t>
      </w:r>
      <w:hyperlink r:id="rId14">
        <w:r w:rsidDel="00000000" w:rsidR="00000000" w:rsidRPr="00000000">
          <w:rPr>
            <w:color w:val="467886"/>
            <w:u w:val="single"/>
            <w:rtl w:val="0"/>
          </w:rPr>
          <w:t xml:space="preserve">X</w:t>
        </w:r>
      </w:hyperlink>
      <w:r w:rsidDel="00000000" w:rsidR="00000000" w:rsidRPr="00000000">
        <w:rPr>
          <w:rtl w:val="0"/>
        </w:rPr>
        <w:t xml:space="preserve">.</w:t>
      </w:r>
    </w:p>
    <w:p w:rsidR="00000000" w:rsidDel="00000000" w:rsidP="00000000" w:rsidRDefault="00000000" w:rsidRPr="00000000" w14:paraId="00000013">
      <w:pPr>
        <w:jc w:val="both"/>
        <w:rPr/>
      </w:pPr>
      <w:r w:rsidDel="00000000" w:rsidR="00000000" w:rsidRPr="00000000">
        <w:rPr>
          <w:rtl w:val="0"/>
        </w:rPr>
        <w:t xml:space="preserve">The press kit for the game is available at the following link: </w:t>
      </w:r>
      <w:hyperlink r:id="rId15">
        <w:r w:rsidDel="00000000" w:rsidR="00000000" w:rsidRPr="00000000">
          <w:rPr>
            <w:color w:val="467886"/>
            <w:u w:val="single"/>
            <w:rtl w:val="0"/>
          </w:rPr>
          <w:t xml:space="preserve">https://pr-outreach.com/en/game/tainted-grail-the-fall-of-avalon,76</w:t>
        </w:r>
      </w:hyperlink>
      <w:r w:rsidDel="00000000" w:rsidR="00000000" w:rsidRPr="00000000">
        <w:rPr>
          <w:rtl w:val="0"/>
        </w:rPr>
        <w:t xml:space="preserve">.</w:t>
      </w:r>
    </w:p>
    <w:p w:rsidR="00000000" w:rsidDel="00000000" w:rsidP="00000000" w:rsidRDefault="00000000" w:rsidRPr="00000000" w14:paraId="00000014">
      <w:pPr>
        <w:jc w:val="both"/>
        <w:rPr/>
      </w:pPr>
      <w:r w:rsidDel="00000000" w:rsidR="00000000" w:rsidRPr="00000000">
        <w:rPr>
          <w:b w:val="1"/>
          <w:rtl w:val="0"/>
        </w:rPr>
        <w:t xml:space="preserve">REVIEW COPIES (PC, PS5, XBOX) WILL SOON BE AVAILABLE.</w:t>
      </w:r>
      <w:r w:rsidDel="00000000" w:rsidR="00000000" w:rsidRPr="00000000">
        <w:rPr>
          <w:rtl w:val="0"/>
        </w:rPr>
        <w:t xml:space="preserve"> To secure one for yourself, please get in touch with Agnieszka Szóstak at </w:t>
      </w:r>
      <w:hyperlink r:id="rId16">
        <w:r w:rsidDel="00000000" w:rsidR="00000000" w:rsidRPr="00000000">
          <w:rPr>
            <w:color w:val="467886"/>
            <w:u w:val="single"/>
            <w:rtl w:val="0"/>
          </w:rPr>
          <w:t xml:space="preserve">agnieszka.szostak@pr-outreach.com</w:t>
        </w:r>
      </w:hyperlink>
      <w:r w:rsidDel="00000000" w:rsidR="00000000" w:rsidRPr="00000000">
        <w:rPr>
          <w:rtl w:val="0"/>
        </w:rPr>
        <w:t xml:space="preserve"> or call +48 881 951 601. Please specify the platform and the region of your choice.</w:t>
      </w:r>
    </w:p>
    <w:p w:rsidR="00000000" w:rsidDel="00000000" w:rsidP="00000000" w:rsidRDefault="00000000" w:rsidRPr="00000000" w14:paraId="00000015">
      <w:pPr>
        <w:rPr/>
      </w:pPr>
      <w:r w:rsidDel="00000000" w:rsidR="00000000" w:rsidRPr="00000000">
        <w:rPr>
          <w:b w:val="1"/>
          <w:rtl w:val="0"/>
        </w:rPr>
        <w:t xml:space="preserve">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6">
      <w:pPr>
        <w:jc w:val="both"/>
        <w:rPr>
          <w:b w:val="1"/>
          <w:sz w:val="16"/>
          <w:szCs w:val="16"/>
        </w:rPr>
      </w:pPr>
      <w:r w:rsidDel="00000000" w:rsidR="00000000" w:rsidRPr="00000000">
        <w:rPr>
          <w:b w:val="1"/>
          <w:sz w:val="16"/>
          <w:szCs w:val="16"/>
          <w:rtl w:val="0"/>
        </w:rPr>
        <w:t xml:space="preserve">About Questline</w:t>
      </w:r>
    </w:p>
    <w:p w:rsidR="00000000" w:rsidDel="00000000" w:rsidP="00000000" w:rsidRDefault="00000000" w:rsidRPr="00000000" w14:paraId="00000017">
      <w:pPr>
        <w:jc w:val="both"/>
        <w:rPr>
          <w:sz w:val="16"/>
          <w:szCs w:val="16"/>
        </w:rPr>
      </w:pPr>
      <w:r w:rsidDel="00000000" w:rsidR="00000000" w:rsidRPr="00000000">
        <w:rPr>
          <w:sz w:val="16"/>
          <w:szCs w:val="16"/>
          <w:rtl w:val="0"/>
        </w:rPr>
        <w:t xml:space="preserve">Questline is the Polish indie studio behind </w:t>
      </w:r>
      <w:r w:rsidDel="00000000" w:rsidR="00000000" w:rsidRPr="00000000">
        <w:rPr>
          <w:i w:val="1"/>
          <w:sz w:val="16"/>
          <w:szCs w:val="16"/>
          <w:rtl w:val="0"/>
        </w:rPr>
        <w:t xml:space="preserve">Tainted Grail: Conquest</w:t>
      </w:r>
      <w:r w:rsidDel="00000000" w:rsidR="00000000" w:rsidRPr="00000000">
        <w:rPr>
          <w:sz w:val="16"/>
          <w:szCs w:val="16"/>
          <w:rtl w:val="0"/>
        </w:rPr>
        <w:t xml:space="preserve">, specializing in immersive RPG experiences. Being Awaken Realms’ subsidiary, the studio is now working on bringing to life another ambitious project – </w:t>
      </w:r>
      <w:r w:rsidDel="00000000" w:rsidR="00000000" w:rsidRPr="00000000">
        <w:rPr>
          <w:i w:val="1"/>
          <w:sz w:val="16"/>
          <w:szCs w:val="16"/>
          <w:rtl w:val="0"/>
        </w:rPr>
        <w:t xml:space="preserve">Tainted Grail: The Fall of Avalon</w:t>
      </w:r>
      <w:r w:rsidDel="00000000" w:rsidR="00000000" w:rsidRPr="00000000">
        <w:rPr>
          <w:sz w:val="16"/>
          <w:szCs w:val="16"/>
          <w:rtl w:val="0"/>
        </w:rPr>
        <w:t xml:space="preserve">. The game will be developed for gamers and with gamers, who will be able to share their feedback during the Steam Early Access phase.</w:t>
      </w:r>
    </w:p>
    <w:p w:rsidR="00000000" w:rsidDel="00000000" w:rsidP="00000000" w:rsidRDefault="00000000" w:rsidRPr="00000000" w14:paraId="00000018">
      <w:pPr>
        <w:rPr/>
      </w:pPr>
      <w:r w:rsidDel="00000000" w:rsidR="00000000" w:rsidRPr="00000000">
        <w:rPr>
          <w:rtl w:val="0"/>
        </w:rPr>
        <w:t xml:space="preserve">_______________________________________________________________________________________________________</w:t>
      </w:r>
    </w:p>
    <w:p w:rsidR="00000000" w:rsidDel="00000000" w:rsidP="00000000" w:rsidRDefault="00000000" w:rsidRPr="00000000" w14:paraId="00000019">
      <w:pPr>
        <w:jc w:val="both"/>
        <w:rPr>
          <w:b w:val="1"/>
          <w:sz w:val="16"/>
          <w:szCs w:val="16"/>
        </w:rPr>
      </w:pPr>
      <w:r w:rsidDel="00000000" w:rsidR="00000000" w:rsidRPr="00000000">
        <w:rPr>
          <w:b w:val="1"/>
          <w:sz w:val="16"/>
          <w:szCs w:val="16"/>
          <w:rtl w:val="0"/>
        </w:rPr>
        <w:t xml:space="preserve">About Awaken Realms</w:t>
      </w:r>
    </w:p>
    <w:p w:rsidR="00000000" w:rsidDel="00000000" w:rsidP="00000000" w:rsidRDefault="00000000" w:rsidRPr="00000000" w14:paraId="0000001A">
      <w:pPr>
        <w:jc w:val="both"/>
        <w:rPr>
          <w:sz w:val="16"/>
          <w:szCs w:val="16"/>
        </w:rPr>
      </w:pPr>
      <w:r w:rsidDel="00000000" w:rsidR="00000000" w:rsidRPr="00000000">
        <w:rPr>
          <w:sz w:val="16"/>
          <w:szCs w:val="16"/>
          <w:rtl w:val="0"/>
        </w:rPr>
        <w:t xml:space="preserve">Awaken Realms is one of the biggest board game publishers and the creator of Kickstarter hits such as </w:t>
      </w:r>
      <w:r w:rsidDel="00000000" w:rsidR="00000000" w:rsidRPr="00000000">
        <w:rPr>
          <w:i w:val="1"/>
          <w:sz w:val="16"/>
          <w:szCs w:val="16"/>
          <w:rtl w:val="0"/>
        </w:rPr>
        <w:t xml:space="preserve">This War of Mine: The Board Game, Lords of Hellas, Nemesis, Tainted Grail: Fall of Avalon,</w:t>
      </w:r>
      <w:r w:rsidDel="00000000" w:rsidR="00000000" w:rsidRPr="00000000">
        <w:rPr>
          <w:sz w:val="16"/>
          <w:szCs w:val="16"/>
          <w:rtl w:val="0"/>
        </w:rPr>
        <w:t xml:space="preserve"> and </w:t>
      </w:r>
      <w:r w:rsidDel="00000000" w:rsidR="00000000" w:rsidRPr="00000000">
        <w:rPr>
          <w:i w:val="1"/>
          <w:sz w:val="16"/>
          <w:szCs w:val="16"/>
          <w:rtl w:val="0"/>
        </w:rPr>
        <w:t xml:space="preserve">Etherfields.</w:t>
      </w:r>
      <w:r w:rsidDel="00000000" w:rsidR="00000000" w:rsidRPr="00000000">
        <w:rPr>
          <w:sz w:val="16"/>
          <w:szCs w:val="16"/>
          <w:rtl w:val="0"/>
        </w:rPr>
        <w:t xml:space="preserve"> Awaken Realms devotes special attention to making their games deep, involving, and original. Now, using many years of experience in gameplay design and world creation, they are ambitiously entering the digital games industry. </w:t>
      </w:r>
      <w:hyperlink r:id="rId17">
        <w:r w:rsidDel="00000000" w:rsidR="00000000" w:rsidRPr="00000000">
          <w:rPr>
            <w:color w:val="467886"/>
            <w:sz w:val="16"/>
            <w:szCs w:val="16"/>
            <w:u w:val="single"/>
            <w:rtl w:val="0"/>
          </w:rPr>
          <w:t xml:space="preserve">http://awakenrealms.com/</w:t>
        </w:r>
      </w:hyperlink>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ny" w:default="1">
    <w:name w:val="Normal"/>
    <w:qFormat w:val="1"/>
  </w:style>
  <w:style w:type="paragraph" w:styleId="Nagwek1">
    <w:name w:val="heading 1"/>
    <w:basedOn w:val="Normalny"/>
    <w:next w:val="Normalny"/>
    <w:link w:val="Nagwek1Znak"/>
    <w:uiPriority w:val="9"/>
    <w:qFormat w:val="1"/>
    <w:rsid w:val="00AA7AE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gwek2">
    <w:name w:val="heading 2"/>
    <w:basedOn w:val="Normalny"/>
    <w:next w:val="Normalny"/>
    <w:link w:val="Nagwek2Znak"/>
    <w:uiPriority w:val="9"/>
    <w:semiHidden w:val="1"/>
    <w:unhideWhenUsed w:val="1"/>
    <w:qFormat w:val="1"/>
    <w:rsid w:val="00AA7AE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gwek3">
    <w:name w:val="heading 3"/>
    <w:basedOn w:val="Normalny"/>
    <w:next w:val="Normalny"/>
    <w:link w:val="Nagwek3Znak"/>
    <w:uiPriority w:val="9"/>
    <w:semiHidden w:val="1"/>
    <w:unhideWhenUsed w:val="1"/>
    <w:qFormat w:val="1"/>
    <w:rsid w:val="00AA7AE7"/>
    <w:pPr>
      <w:keepNext w:val="1"/>
      <w:keepLines w:val="1"/>
      <w:spacing w:after="80" w:before="160"/>
      <w:outlineLvl w:val="2"/>
    </w:pPr>
    <w:rPr>
      <w:rFonts w:cstheme="majorBidi" w:eastAsiaTheme="majorEastAsia"/>
      <w:color w:val="0f4761" w:themeColor="accent1" w:themeShade="0000BF"/>
      <w:sz w:val="28"/>
      <w:szCs w:val="28"/>
    </w:rPr>
  </w:style>
  <w:style w:type="paragraph" w:styleId="Nagwek4">
    <w:name w:val="heading 4"/>
    <w:basedOn w:val="Normalny"/>
    <w:next w:val="Normalny"/>
    <w:link w:val="Nagwek4Znak"/>
    <w:uiPriority w:val="9"/>
    <w:semiHidden w:val="1"/>
    <w:unhideWhenUsed w:val="1"/>
    <w:qFormat w:val="1"/>
    <w:rsid w:val="00AA7AE7"/>
    <w:pPr>
      <w:keepNext w:val="1"/>
      <w:keepLines w:val="1"/>
      <w:spacing w:after="40" w:before="80"/>
      <w:outlineLvl w:val="3"/>
    </w:pPr>
    <w:rPr>
      <w:rFonts w:cstheme="majorBidi" w:eastAsiaTheme="majorEastAsia"/>
      <w:i w:val="1"/>
      <w:iCs w:val="1"/>
      <w:color w:val="0f4761" w:themeColor="accent1" w:themeShade="0000BF"/>
    </w:rPr>
  </w:style>
  <w:style w:type="paragraph" w:styleId="Nagwek5">
    <w:name w:val="heading 5"/>
    <w:basedOn w:val="Normalny"/>
    <w:next w:val="Normalny"/>
    <w:link w:val="Nagwek5Znak"/>
    <w:uiPriority w:val="9"/>
    <w:semiHidden w:val="1"/>
    <w:unhideWhenUsed w:val="1"/>
    <w:qFormat w:val="1"/>
    <w:rsid w:val="00AA7AE7"/>
    <w:pPr>
      <w:keepNext w:val="1"/>
      <w:keepLines w:val="1"/>
      <w:spacing w:after="40" w:before="80"/>
      <w:outlineLvl w:val="4"/>
    </w:pPr>
    <w:rPr>
      <w:rFonts w:cstheme="majorBidi" w:eastAsiaTheme="majorEastAsia"/>
      <w:color w:val="0f4761" w:themeColor="accent1" w:themeShade="0000BF"/>
    </w:rPr>
  </w:style>
  <w:style w:type="paragraph" w:styleId="Nagwek6">
    <w:name w:val="heading 6"/>
    <w:basedOn w:val="Normalny"/>
    <w:next w:val="Normalny"/>
    <w:link w:val="Nagwek6Znak"/>
    <w:uiPriority w:val="9"/>
    <w:semiHidden w:val="1"/>
    <w:unhideWhenUsed w:val="1"/>
    <w:qFormat w:val="1"/>
    <w:rsid w:val="00AA7AE7"/>
    <w:pPr>
      <w:keepNext w:val="1"/>
      <w:keepLines w:val="1"/>
      <w:spacing w:after="0" w:before="40"/>
      <w:outlineLvl w:val="5"/>
    </w:pPr>
    <w:rPr>
      <w:rFonts w:cstheme="majorBidi" w:eastAsiaTheme="majorEastAsia"/>
      <w:i w:val="1"/>
      <w:iCs w:val="1"/>
      <w:color w:val="595959" w:themeColor="text1" w:themeTint="0000A6"/>
    </w:rPr>
  </w:style>
  <w:style w:type="paragraph" w:styleId="Nagwek7">
    <w:name w:val="heading 7"/>
    <w:basedOn w:val="Normalny"/>
    <w:next w:val="Normalny"/>
    <w:link w:val="Nagwek7Znak"/>
    <w:uiPriority w:val="9"/>
    <w:semiHidden w:val="1"/>
    <w:unhideWhenUsed w:val="1"/>
    <w:qFormat w:val="1"/>
    <w:rsid w:val="00AA7AE7"/>
    <w:pPr>
      <w:keepNext w:val="1"/>
      <w:keepLines w:val="1"/>
      <w:spacing w:after="0" w:before="40"/>
      <w:outlineLvl w:val="6"/>
    </w:pPr>
    <w:rPr>
      <w:rFonts w:cstheme="majorBidi" w:eastAsiaTheme="majorEastAsia"/>
      <w:color w:val="595959" w:themeColor="text1" w:themeTint="0000A6"/>
    </w:rPr>
  </w:style>
  <w:style w:type="paragraph" w:styleId="Nagwek8">
    <w:name w:val="heading 8"/>
    <w:basedOn w:val="Normalny"/>
    <w:next w:val="Normalny"/>
    <w:link w:val="Nagwek8Znak"/>
    <w:uiPriority w:val="9"/>
    <w:semiHidden w:val="1"/>
    <w:unhideWhenUsed w:val="1"/>
    <w:qFormat w:val="1"/>
    <w:rsid w:val="00AA7AE7"/>
    <w:pPr>
      <w:keepNext w:val="1"/>
      <w:keepLines w:val="1"/>
      <w:spacing w:after="0"/>
      <w:outlineLvl w:val="7"/>
    </w:pPr>
    <w:rPr>
      <w:rFonts w:cstheme="majorBidi" w:eastAsiaTheme="majorEastAsia"/>
      <w:i w:val="1"/>
      <w:iCs w:val="1"/>
      <w:color w:val="272727" w:themeColor="text1" w:themeTint="0000D8"/>
    </w:rPr>
  </w:style>
  <w:style w:type="paragraph" w:styleId="Nagwek9">
    <w:name w:val="heading 9"/>
    <w:basedOn w:val="Normalny"/>
    <w:next w:val="Normalny"/>
    <w:link w:val="Nagwek9Znak"/>
    <w:uiPriority w:val="9"/>
    <w:semiHidden w:val="1"/>
    <w:unhideWhenUsed w:val="1"/>
    <w:qFormat w:val="1"/>
    <w:rsid w:val="00AA7AE7"/>
    <w:pPr>
      <w:keepNext w:val="1"/>
      <w:keepLines w:val="1"/>
      <w:spacing w:after="0"/>
      <w:outlineLvl w:val="8"/>
    </w:pPr>
    <w:rPr>
      <w:rFonts w:cstheme="majorBidi" w:eastAsiaTheme="majorEastAsia"/>
      <w:color w:val="272727" w:themeColor="text1" w:themeTint="0000D8"/>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Nagwek1Znak" w:customStyle="1">
    <w:name w:val="Nagłówek 1 Znak"/>
    <w:basedOn w:val="Domylnaczcionkaakapitu"/>
    <w:link w:val="Nagwek1"/>
    <w:uiPriority w:val="9"/>
    <w:rsid w:val="00AA7AE7"/>
    <w:rPr>
      <w:rFonts w:asciiTheme="majorHAnsi" w:cstheme="majorBidi" w:eastAsiaTheme="majorEastAsia" w:hAnsiTheme="majorHAnsi"/>
      <w:color w:val="0f4761" w:themeColor="accent1" w:themeShade="0000BF"/>
      <w:sz w:val="40"/>
      <w:szCs w:val="40"/>
    </w:rPr>
  </w:style>
  <w:style w:type="character" w:styleId="Nagwek2Znak" w:customStyle="1">
    <w:name w:val="Nagłówek 2 Znak"/>
    <w:basedOn w:val="Domylnaczcionkaakapitu"/>
    <w:link w:val="Nagwek2"/>
    <w:uiPriority w:val="9"/>
    <w:semiHidden w:val="1"/>
    <w:rsid w:val="00AA7AE7"/>
    <w:rPr>
      <w:rFonts w:asciiTheme="majorHAnsi" w:cstheme="majorBidi" w:eastAsiaTheme="majorEastAsia" w:hAnsiTheme="majorHAnsi"/>
      <w:color w:val="0f4761" w:themeColor="accent1" w:themeShade="0000BF"/>
      <w:sz w:val="32"/>
      <w:szCs w:val="32"/>
    </w:rPr>
  </w:style>
  <w:style w:type="character" w:styleId="Nagwek3Znak" w:customStyle="1">
    <w:name w:val="Nagłówek 3 Znak"/>
    <w:basedOn w:val="Domylnaczcionkaakapitu"/>
    <w:link w:val="Nagwek3"/>
    <w:uiPriority w:val="9"/>
    <w:semiHidden w:val="1"/>
    <w:rsid w:val="00AA7AE7"/>
    <w:rPr>
      <w:rFonts w:cstheme="majorBidi" w:eastAsiaTheme="majorEastAsia"/>
      <w:color w:val="0f4761" w:themeColor="accent1" w:themeShade="0000BF"/>
      <w:sz w:val="28"/>
      <w:szCs w:val="28"/>
    </w:rPr>
  </w:style>
  <w:style w:type="character" w:styleId="Nagwek4Znak" w:customStyle="1">
    <w:name w:val="Nagłówek 4 Znak"/>
    <w:basedOn w:val="Domylnaczcionkaakapitu"/>
    <w:link w:val="Nagwek4"/>
    <w:uiPriority w:val="9"/>
    <w:semiHidden w:val="1"/>
    <w:rsid w:val="00AA7AE7"/>
    <w:rPr>
      <w:rFonts w:cstheme="majorBidi" w:eastAsiaTheme="majorEastAsia"/>
      <w:i w:val="1"/>
      <w:iCs w:val="1"/>
      <w:color w:val="0f4761" w:themeColor="accent1" w:themeShade="0000BF"/>
    </w:rPr>
  </w:style>
  <w:style w:type="character" w:styleId="Nagwek5Znak" w:customStyle="1">
    <w:name w:val="Nagłówek 5 Znak"/>
    <w:basedOn w:val="Domylnaczcionkaakapitu"/>
    <w:link w:val="Nagwek5"/>
    <w:uiPriority w:val="9"/>
    <w:semiHidden w:val="1"/>
    <w:rsid w:val="00AA7AE7"/>
    <w:rPr>
      <w:rFonts w:cstheme="majorBidi" w:eastAsiaTheme="majorEastAsia"/>
      <w:color w:val="0f4761" w:themeColor="accent1" w:themeShade="0000BF"/>
    </w:rPr>
  </w:style>
  <w:style w:type="character" w:styleId="Nagwek6Znak" w:customStyle="1">
    <w:name w:val="Nagłówek 6 Znak"/>
    <w:basedOn w:val="Domylnaczcionkaakapitu"/>
    <w:link w:val="Nagwek6"/>
    <w:uiPriority w:val="9"/>
    <w:semiHidden w:val="1"/>
    <w:rsid w:val="00AA7AE7"/>
    <w:rPr>
      <w:rFonts w:cstheme="majorBidi" w:eastAsiaTheme="majorEastAsia"/>
      <w:i w:val="1"/>
      <w:iCs w:val="1"/>
      <w:color w:val="595959" w:themeColor="text1" w:themeTint="0000A6"/>
    </w:rPr>
  </w:style>
  <w:style w:type="character" w:styleId="Nagwek7Znak" w:customStyle="1">
    <w:name w:val="Nagłówek 7 Znak"/>
    <w:basedOn w:val="Domylnaczcionkaakapitu"/>
    <w:link w:val="Nagwek7"/>
    <w:uiPriority w:val="9"/>
    <w:semiHidden w:val="1"/>
    <w:rsid w:val="00AA7AE7"/>
    <w:rPr>
      <w:rFonts w:cstheme="majorBidi" w:eastAsiaTheme="majorEastAsia"/>
      <w:color w:val="595959" w:themeColor="text1" w:themeTint="0000A6"/>
    </w:rPr>
  </w:style>
  <w:style w:type="character" w:styleId="Nagwek8Znak" w:customStyle="1">
    <w:name w:val="Nagłówek 8 Znak"/>
    <w:basedOn w:val="Domylnaczcionkaakapitu"/>
    <w:link w:val="Nagwek8"/>
    <w:uiPriority w:val="9"/>
    <w:semiHidden w:val="1"/>
    <w:rsid w:val="00AA7AE7"/>
    <w:rPr>
      <w:rFonts w:cstheme="majorBidi" w:eastAsiaTheme="majorEastAsia"/>
      <w:i w:val="1"/>
      <w:iCs w:val="1"/>
      <w:color w:val="272727" w:themeColor="text1" w:themeTint="0000D8"/>
    </w:rPr>
  </w:style>
  <w:style w:type="character" w:styleId="Nagwek9Znak" w:customStyle="1">
    <w:name w:val="Nagłówek 9 Znak"/>
    <w:basedOn w:val="Domylnaczcionkaakapitu"/>
    <w:link w:val="Nagwek9"/>
    <w:uiPriority w:val="9"/>
    <w:semiHidden w:val="1"/>
    <w:rsid w:val="00AA7AE7"/>
    <w:rPr>
      <w:rFonts w:cstheme="majorBidi" w:eastAsiaTheme="majorEastAsia"/>
      <w:color w:val="272727" w:themeColor="text1" w:themeTint="0000D8"/>
    </w:rPr>
  </w:style>
  <w:style w:type="paragraph" w:styleId="Tytu">
    <w:name w:val="Title"/>
    <w:basedOn w:val="Normalny"/>
    <w:next w:val="Normalny"/>
    <w:link w:val="TytuZnak"/>
    <w:uiPriority w:val="10"/>
    <w:qFormat w:val="1"/>
    <w:rsid w:val="00AA7AE7"/>
    <w:pPr>
      <w:spacing w:after="80" w:line="240" w:lineRule="auto"/>
      <w:contextualSpacing w:val="1"/>
    </w:pPr>
    <w:rPr>
      <w:rFonts w:asciiTheme="majorHAnsi" w:cstheme="majorBidi" w:eastAsiaTheme="majorEastAsia" w:hAnsiTheme="majorHAnsi"/>
      <w:spacing w:val="-10"/>
      <w:kern w:val="28"/>
      <w:sz w:val="56"/>
      <w:szCs w:val="56"/>
    </w:rPr>
  </w:style>
  <w:style w:type="character" w:styleId="TytuZnak" w:customStyle="1">
    <w:name w:val="Tytuł Znak"/>
    <w:basedOn w:val="Domylnaczcionkaakapitu"/>
    <w:link w:val="Tytu"/>
    <w:uiPriority w:val="10"/>
    <w:rsid w:val="00AA7AE7"/>
    <w:rPr>
      <w:rFonts w:asciiTheme="majorHAnsi" w:cstheme="majorBidi" w:eastAsiaTheme="majorEastAsia" w:hAnsiTheme="majorHAnsi"/>
      <w:spacing w:val="-10"/>
      <w:kern w:val="28"/>
      <w:sz w:val="56"/>
      <w:szCs w:val="56"/>
    </w:rPr>
  </w:style>
  <w:style w:type="paragraph" w:styleId="Podtytu">
    <w:name w:val="Subtitle"/>
    <w:basedOn w:val="Normalny"/>
    <w:next w:val="Normalny"/>
    <w:link w:val="PodtytuZnak"/>
    <w:uiPriority w:val="11"/>
    <w:qFormat w:val="1"/>
    <w:rsid w:val="00AA7AE7"/>
    <w:pPr>
      <w:numPr>
        <w:ilvl w:val="1"/>
      </w:numPr>
    </w:pPr>
    <w:rPr>
      <w:rFonts w:cstheme="majorBidi" w:eastAsiaTheme="majorEastAsia"/>
      <w:color w:val="595959" w:themeColor="text1" w:themeTint="0000A6"/>
      <w:spacing w:val="15"/>
      <w:sz w:val="28"/>
      <w:szCs w:val="28"/>
    </w:rPr>
  </w:style>
  <w:style w:type="character" w:styleId="PodtytuZnak" w:customStyle="1">
    <w:name w:val="Podtytuł Znak"/>
    <w:basedOn w:val="Domylnaczcionkaakapitu"/>
    <w:link w:val="Podtytu"/>
    <w:uiPriority w:val="11"/>
    <w:rsid w:val="00AA7AE7"/>
    <w:rPr>
      <w:rFonts w:cstheme="majorBidi" w:eastAsiaTheme="majorEastAsia"/>
      <w:color w:val="595959" w:themeColor="text1" w:themeTint="0000A6"/>
      <w:spacing w:val="15"/>
      <w:sz w:val="28"/>
      <w:szCs w:val="28"/>
    </w:rPr>
  </w:style>
  <w:style w:type="paragraph" w:styleId="Cytat">
    <w:name w:val="Quote"/>
    <w:basedOn w:val="Normalny"/>
    <w:next w:val="Normalny"/>
    <w:link w:val="CytatZnak"/>
    <w:uiPriority w:val="29"/>
    <w:qFormat w:val="1"/>
    <w:rsid w:val="00AA7AE7"/>
    <w:pPr>
      <w:spacing w:before="160"/>
      <w:jc w:val="center"/>
    </w:pPr>
    <w:rPr>
      <w:i w:val="1"/>
      <w:iCs w:val="1"/>
      <w:color w:val="404040" w:themeColor="text1" w:themeTint="0000BF"/>
    </w:rPr>
  </w:style>
  <w:style w:type="character" w:styleId="CytatZnak" w:customStyle="1">
    <w:name w:val="Cytat Znak"/>
    <w:basedOn w:val="Domylnaczcionkaakapitu"/>
    <w:link w:val="Cytat"/>
    <w:uiPriority w:val="29"/>
    <w:rsid w:val="00AA7AE7"/>
    <w:rPr>
      <w:i w:val="1"/>
      <w:iCs w:val="1"/>
      <w:color w:val="404040" w:themeColor="text1" w:themeTint="0000BF"/>
    </w:rPr>
  </w:style>
  <w:style w:type="paragraph" w:styleId="Akapitzlist">
    <w:name w:val="List Paragraph"/>
    <w:basedOn w:val="Normalny"/>
    <w:uiPriority w:val="34"/>
    <w:qFormat w:val="1"/>
    <w:rsid w:val="00AA7AE7"/>
    <w:pPr>
      <w:ind w:left="720"/>
      <w:contextualSpacing w:val="1"/>
    </w:pPr>
  </w:style>
  <w:style w:type="character" w:styleId="Wyrnienieintensywne">
    <w:name w:val="Intense Emphasis"/>
    <w:basedOn w:val="Domylnaczcionkaakapitu"/>
    <w:uiPriority w:val="21"/>
    <w:qFormat w:val="1"/>
    <w:rsid w:val="00AA7AE7"/>
    <w:rPr>
      <w:i w:val="1"/>
      <w:iCs w:val="1"/>
      <w:color w:val="0f4761" w:themeColor="accent1" w:themeShade="0000BF"/>
    </w:rPr>
  </w:style>
  <w:style w:type="paragraph" w:styleId="Cytatintensywny">
    <w:name w:val="Intense Quote"/>
    <w:basedOn w:val="Normalny"/>
    <w:next w:val="Normalny"/>
    <w:link w:val="CytatintensywnyZnak"/>
    <w:uiPriority w:val="30"/>
    <w:qFormat w:val="1"/>
    <w:rsid w:val="00AA7AE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ytatintensywnyZnak" w:customStyle="1">
    <w:name w:val="Cytat intensywny Znak"/>
    <w:basedOn w:val="Domylnaczcionkaakapitu"/>
    <w:link w:val="Cytatintensywny"/>
    <w:uiPriority w:val="30"/>
    <w:rsid w:val="00AA7AE7"/>
    <w:rPr>
      <w:i w:val="1"/>
      <w:iCs w:val="1"/>
      <w:color w:val="0f4761" w:themeColor="accent1" w:themeShade="0000BF"/>
    </w:rPr>
  </w:style>
  <w:style w:type="character" w:styleId="Odwoanieintensywne">
    <w:name w:val="Intense Reference"/>
    <w:basedOn w:val="Domylnaczcionkaakapitu"/>
    <w:uiPriority w:val="32"/>
    <w:qFormat w:val="1"/>
    <w:rsid w:val="00AA7AE7"/>
    <w:rPr>
      <w:b w:val="1"/>
      <w:bCs w:val="1"/>
      <w:smallCaps w:val="1"/>
      <w:color w:val="0f4761" w:themeColor="accent1" w:themeShade="0000BF"/>
      <w:spacing w:val="5"/>
    </w:rPr>
  </w:style>
  <w:style w:type="character" w:styleId="Hipercze">
    <w:name w:val="Hyperlink"/>
    <w:basedOn w:val="Domylnaczcionkaakapitu"/>
    <w:uiPriority w:val="99"/>
    <w:unhideWhenUsed w:val="1"/>
    <w:rsid w:val="00337705"/>
    <w:rPr>
      <w:color w:val="467886" w:themeColor="hyperlink"/>
      <w:u w:val="single"/>
    </w:rPr>
  </w:style>
  <w:style w:type="character" w:styleId="Nierozpoznanawzmianka">
    <w:name w:val="Unresolved Mention"/>
    <w:basedOn w:val="Domylnaczcionkaakapitu"/>
    <w:uiPriority w:val="99"/>
    <w:semiHidden w:val="1"/>
    <w:unhideWhenUsed w:val="1"/>
    <w:rsid w:val="00337705"/>
    <w:rPr>
      <w:color w:val="605e5c"/>
      <w:shd w:color="auto" w:fill="e1dfdd" w:val="clear"/>
    </w:rPr>
  </w:style>
  <w:style w:type="paragraph" w:styleId="Poprawka">
    <w:name w:val="Revision"/>
    <w:hidden w:val="1"/>
    <w:uiPriority w:val="99"/>
    <w:semiHidden w:val="1"/>
    <w:rsid w:val="00926D6C"/>
    <w:pPr>
      <w:spacing w:after="0" w:line="240" w:lineRule="auto"/>
    </w:pPr>
  </w:style>
  <w:style w:type="character" w:styleId="UyteHipercze">
    <w:name w:val="FollowedHyperlink"/>
    <w:basedOn w:val="Domylnaczcionkaakapitu"/>
    <w:uiPriority w:val="99"/>
    <w:semiHidden w:val="1"/>
    <w:unhideWhenUsed w:val="1"/>
    <w:rsid w:val="00C651DF"/>
    <w:rPr>
      <w:color w:val="96607d" w:themeColor="followedHyperlink"/>
      <w:u w:val="single"/>
    </w:rPr>
  </w:style>
  <w:style w:type="character" w:styleId="Odwoaniedokomentarza">
    <w:name w:val="annotation reference"/>
    <w:basedOn w:val="Domylnaczcionkaakapitu"/>
    <w:uiPriority w:val="99"/>
    <w:semiHidden w:val="1"/>
    <w:unhideWhenUsed w:val="1"/>
    <w:rsid w:val="00DC7D20"/>
    <w:rPr>
      <w:sz w:val="16"/>
      <w:szCs w:val="16"/>
    </w:rPr>
  </w:style>
  <w:style w:type="paragraph" w:styleId="Tekstkomentarza">
    <w:name w:val="annotation text"/>
    <w:basedOn w:val="Normalny"/>
    <w:link w:val="TekstkomentarzaZnak"/>
    <w:uiPriority w:val="99"/>
    <w:unhideWhenUsed w:val="1"/>
    <w:rsid w:val="00DC7D20"/>
    <w:pPr>
      <w:spacing w:line="240" w:lineRule="auto"/>
    </w:pPr>
    <w:rPr>
      <w:sz w:val="20"/>
      <w:szCs w:val="20"/>
    </w:rPr>
  </w:style>
  <w:style w:type="character" w:styleId="TekstkomentarzaZnak" w:customStyle="1">
    <w:name w:val="Tekst komentarza Znak"/>
    <w:basedOn w:val="Domylnaczcionkaakapitu"/>
    <w:link w:val="Tekstkomentarza"/>
    <w:uiPriority w:val="99"/>
    <w:rsid w:val="00DC7D20"/>
    <w:rPr>
      <w:sz w:val="20"/>
      <w:szCs w:val="20"/>
    </w:rPr>
  </w:style>
  <w:style w:type="paragraph" w:styleId="Tematkomentarza">
    <w:name w:val="annotation subject"/>
    <w:basedOn w:val="Tekstkomentarza"/>
    <w:next w:val="Tekstkomentarza"/>
    <w:link w:val="TematkomentarzaZnak"/>
    <w:uiPriority w:val="99"/>
    <w:semiHidden w:val="1"/>
    <w:unhideWhenUsed w:val="1"/>
    <w:rsid w:val="00DC7D20"/>
    <w:rPr>
      <w:b w:val="1"/>
      <w:bCs w:val="1"/>
    </w:rPr>
  </w:style>
  <w:style w:type="character" w:styleId="TematkomentarzaZnak" w:customStyle="1">
    <w:name w:val="Temat komentarza Znak"/>
    <w:basedOn w:val="TekstkomentarzaZnak"/>
    <w:link w:val="Tematkomentarza"/>
    <w:uiPriority w:val="99"/>
    <w:semiHidden w:val="1"/>
    <w:rsid w:val="00DC7D20"/>
    <w:rPr>
      <w:b w:val="1"/>
      <w:bCs w:val="1"/>
      <w:sz w:val="20"/>
      <w:szCs w:val="20"/>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aintedgrail.com/" TargetMode="External"/><Relationship Id="rId10" Type="http://schemas.openxmlformats.org/officeDocument/2006/relationships/hyperlink" Target="https://www.youtube.com/watch?v=utDgF27366E" TargetMode="External"/><Relationship Id="rId13" Type="http://schemas.openxmlformats.org/officeDocument/2006/relationships/hyperlink" Target="https://www.facebook.com/awakenrealms/" TargetMode="External"/><Relationship Id="rId12" Type="http://schemas.openxmlformats.org/officeDocument/2006/relationships/hyperlink" Target="https://www.youtube.com/channel/UCrMFK9NWuAq3hyGpXHKwiS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xbox.com/en-GB/games/store/tainted-grail-the-fall-of-avalon-demo/9nql6tbgt1gc" TargetMode="External"/><Relationship Id="rId15" Type="http://schemas.openxmlformats.org/officeDocument/2006/relationships/hyperlink" Target="https://pr-outreach.com/en/game/tainted-grail-the-fall-of-avalon,76" TargetMode="External"/><Relationship Id="rId14" Type="http://schemas.openxmlformats.org/officeDocument/2006/relationships/hyperlink" Target="https://twitter.com/AwakenRealms" TargetMode="External"/><Relationship Id="rId17" Type="http://schemas.openxmlformats.org/officeDocument/2006/relationships/hyperlink" Target="http://awakenrealms.com/" TargetMode="External"/><Relationship Id="rId16" Type="http://schemas.openxmlformats.org/officeDocument/2006/relationships/hyperlink" Target="mailto:agnieszka.szostak@pr-outreach.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tore.steampowered.com/app/1466060/Tainted_Grail_The_Fall_of_Avalon/" TargetMode="External"/><Relationship Id="rId8" Type="http://schemas.openxmlformats.org/officeDocument/2006/relationships/hyperlink" Target="https://store.playstation.com/en-us/concept/1000953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2Kn4DWGQWjvp5LBPuFvRMfnKvQ==">CgMxLjAyDmguYjh6aHliM21udHE3Mg5oLm9kbjFjdHMwNm95MDgAciExQnBKMVJMMTk2elZyWUZ4d1ZwUUpEajFvOE1WSjVVUjk=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2025-04-24T10:28:00Z</dcterms:created>
  <dc:creator>Agnieszka Szóstak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00b5b3f2945d8264f90885cb574fc48d828189e5f33e918f4f9bb3ee41d75b95</vt:lpwstr>
  </property>
</Properties>
</file>