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bookmarkStart w:colFirst="0" w:colLast="0" w:name="_heading=h.gjdgxs" w:id="0"/>
      <w:bookmarkEnd w:id="0"/>
      <w:r w:rsidDel="00000000" w:rsidR="00000000" w:rsidRPr="00000000">
        <w:rPr>
          <w:b w:val="1"/>
          <w:i w:val="1"/>
          <w:sz w:val="32"/>
          <w:szCs w:val="32"/>
          <w:rtl w:val="0"/>
        </w:rPr>
        <w:t xml:space="preserve">KROMLECH</w:t>
      </w:r>
      <w:r w:rsidDel="00000000" w:rsidR="00000000" w:rsidRPr="00000000">
        <w:rPr>
          <w:b w:val="1"/>
          <w:sz w:val="32"/>
          <w:szCs w:val="32"/>
          <w:rtl w:val="0"/>
        </w:rPr>
        <w:t xml:space="preserve"> – FACT SHEET</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KEY FACTS</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Title: </w:t>
      </w:r>
      <w:r w:rsidDel="00000000" w:rsidR="00000000" w:rsidRPr="00000000">
        <w:rPr>
          <w:i w:val="1"/>
          <w:sz w:val="24"/>
          <w:szCs w:val="24"/>
          <w:rtl w:val="0"/>
        </w:rPr>
        <w:t xml:space="preserve">Kromlech</w:t>
      </w: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sz w:val="24"/>
          <w:szCs w:val="24"/>
          <w:rtl w:val="0"/>
        </w:rPr>
        <w:t xml:space="preserve">Developer: Perun Creative</w:t>
      </w: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sz w:val="24"/>
          <w:szCs w:val="24"/>
          <w:rtl w:val="0"/>
        </w:rPr>
        <w:t xml:space="preserve">Publisher: Perun Creative</w:t>
      </w: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Platform: PC</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Genre: Adventure, RPG, rogue-lite</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Setting: Fantasy</w:t>
      </w:r>
      <w:r w:rsidDel="00000000" w:rsidR="00000000" w:rsidRPr="00000000">
        <w:rPr>
          <w:rFonts w:ascii="Arial" w:cs="Arial" w:eastAsia="Arial" w:hAnsi="Arial"/>
          <w:color w:val="212529"/>
          <w:sz w:val="24"/>
          <w:szCs w:val="24"/>
          <w:highlight w:val="white"/>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Game modes: Single-player</w:t>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Release date: 2025</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Price: TBA</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Website: </w:t>
      </w:r>
      <w:hyperlink r:id="rId7">
        <w:r w:rsidDel="00000000" w:rsidR="00000000" w:rsidRPr="00000000">
          <w:rPr>
            <w:color w:val="1155cc"/>
            <w:sz w:val="24"/>
            <w:szCs w:val="24"/>
            <w:u w:val="single"/>
            <w:rtl w:val="0"/>
          </w:rPr>
          <w:t xml:space="preserve">https://kromlechgame.com/</w:t>
        </w:r>
      </w:hyperlink>
      <w:r w:rsidDel="00000000" w:rsidR="00000000" w:rsidRPr="00000000">
        <w:rPr>
          <w:rtl w:val="0"/>
        </w:rPr>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Youtube: </w:t>
      </w:r>
      <w:hyperlink r:id="rId8">
        <w:r w:rsidDel="00000000" w:rsidR="00000000" w:rsidRPr="00000000">
          <w:rPr>
            <w:color w:val="1155cc"/>
            <w:sz w:val="24"/>
            <w:szCs w:val="24"/>
            <w:u w:val="single"/>
            <w:rtl w:val="0"/>
          </w:rPr>
          <w:t xml:space="preserve">https://www.youtube.com/@kromlechgame</w:t>
        </w:r>
      </w:hyperlink>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X: </w:t>
      </w:r>
      <w:hyperlink r:id="rId9">
        <w:r w:rsidDel="00000000" w:rsidR="00000000" w:rsidRPr="00000000">
          <w:rPr>
            <w:color w:val="1155cc"/>
            <w:sz w:val="24"/>
            <w:szCs w:val="24"/>
            <w:u w:val="single"/>
            <w:rtl w:val="0"/>
          </w:rPr>
          <w:t xml:space="preserve">https://twitter.com/kromlechgame</w:t>
        </w:r>
      </w:hyperlink>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Steam: </w:t>
      </w:r>
      <w:hyperlink r:id="rId10">
        <w:r w:rsidDel="00000000" w:rsidR="00000000" w:rsidRPr="00000000">
          <w:rPr>
            <w:color w:val="0563c1"/>
            <w:sz w:val="24"/>
            <w:szCs w:val="24"/>
            <w:u w:val="single"/>
            <w:rtl w:val="0"/>
          </w:rPr>
          <w:t xml:space="preserve">https://store.steampowered.com/app/2406680/Kromlech/</w:t>
        </w:r>
      </w:hyperlink>
      <w:r w:rsidDel="00000000" w:rsidR="00000000" w:rsidRPr="00000000">
        <w:rPr>
          <w:sz w:val="24"/>
          <w:szCs w:val="24"/>
          <w:rtl w:val="0"/>
        </w:rPr>
        <w:t xml:space="preserve"> </w:t>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u w:val="single"/>
        </w:rPr>
      </w:pPr>
      <w:r w:rsidDel="00000000" w:rsidR="00000000" w:rsidRPr="00000000">
        <w:rPr>
          <w:rtl w:val="0"/>
        </w:rPr>
      </w:r>
    </w:p>
    <w:p w:rsidR="00000000" w:rsidDel="00000000" w:rsidP="00000000" w:rsidRDefault="00000000" w:rsidRPr="00000000" w14:paraId="0000001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THE PLOT</w:t>
      </w:r>
    </w:p>
    <w:p w:rsidR="00000000" w:rsidDel="00000000" w:rsidP="00000000" w:rsidRDefault="00000000" w:rsidRPr="00000000" w14:paraId="00000014">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5">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A time has come to pass where only a few mention the legends of the creation of the world through the birth of the Godparents – Sterag and Deltis. How their offspring Lughas, Cleibos, and Tafnet breathed life into the earth created by their parents, filling it with a variety of flora and fauna. Among these wonderful creations, they also brought to life powerful demi-gods, the Custodians, who contributed to the creation of the human race, for which their creators punished them with death.</w:t>
      </w:r>
    </w:p>
    <w:p w:rsidR="00000000" w:rsidDel="00000000" w:rsidP="00000000" w:rsidRDefault="00000000" w:rsidRPr="00000000" w14:paraId="00000016">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7">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Humanity had a better fate – the Gods spared their lives. The divine inspiration embedded in people made their civilization flourish. They created their art, philosophy, and architecture.</w:t>
      </w:r>
    </w:p>
    <w:p w:rsidR="00000000" w:rsidDel="00000000" w:rsidP="00000000" w:rsidRDefault="00000000" w:rsidRPr="00000000" w14:paraId="0000001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However, all of this did not last forever. The golden age of humanity has passed, as has the echo of their divine creation. Now the world is shrouded in war, which, like a disease, spreads fear and doubt in people's hearts. Times are hard and dark, but amidst this chaos, there is hope – a mysterious hero people call "Cronach".</w:t>
      </w: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Is he the herald of a new era? Will he lead people out of the dark and take his place among new legends?</w:t>
      </w:r>
    </w:p>
    <w:p w:rsidR="00000000" w:rsidDel="00000000" w:rsidP="00000000" w:rsidRDefault="00000000" w:rsidRPr="00000000" w14:paraId="0000001C">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D">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GAMEPLAY</w:t>
      </w:r>
    </w:p>
    <w:p w:rsidR="00000000" w:rsidDel="00000000" w:rsidP="00000000" w:rsidRDefault="00000000" w:rsidRPr="00000000" w14:paraId="0000001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i w:val="1"/>
          <w:sz w:val="24"/>
          <w:szCs w:val="24"/>
          <w:rtl w:val="0"/>
        </w:rPr>
        <w:t xml:space="preserve">Kromlech</w:t>
      </w:r>
      <w:r w:rsidDel="00000000" w:rsidR="00000000" w:rsidRPr="00000000">
        <w:rPr>
          <w:sz w:val="24"/>
          <w:szCs w:val="24"/>
          <w:rtl w:val="0"/>
        </w:rPr>
        <w:t xml:space="preserve"> is a single-player action-adventure game featuring RPG elements, immersive sim, and rogue-lite. Get ready to embark on a journey into a mythical world of an ancient past, where the truth was to be found at a sword’s edge.</w:t>
        <w:br w:type="textWrapping"/>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Play as Cronach, a lone adventurer living through the world’s last days. Carefully decide on how you will spend those days, which treasures you will find, what friends or enemies you will make, and how you will be known.</w:t>
      </w:r>
    </w:p>
    <w:p w:rsidR="00000000" w:rsidDel="00000000" w:rsidP="00000000" w:rsidRDefault="00000000" w:rsidRPr="00000000" w14:paraId="000000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Do not despair, for nothing happens without reason. Make good use of the time you have left and you may discover what is going on… and maybe even learn how to stop it, so that you may enjoy your hard-earned coin.</w:t>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4">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MAIN FEATURES</w:t>
      </w:r>
    </w:p>
    <w:p w:rsidR="00000000" w:rsidDel="00000000" w:rsidP="00000000" w:rsidRDefault="00000000" w:rsidRPr="00000000" w14:paraId="00000025">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World of Adventure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game world has been meticulously crafted by hand and offers an immersive sandbox experience with high reactivity. Discover its secrets, pillage its treasures, slay its inhabitants—none are safe from your blade. Become the hero the world needs… or the menace it deserves.</w:t>
      </w:r>
    </w:p>
    <w:p w:rsidR="00000000" w:rsidDel="00000000" w:rsidP="00000000" w:rsidRDefault="00000000" w:rsidRPr="00000000" w14:paraId="00000027">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Choose Your Path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There are many ways to customize your build and style of play. Inscribe your equipment with words of power, drink mystical brews, cover your body with warpaint, refine your feats of battle, sacrifice to the gods, and reach mastery through practice and dedication.</w:t>
      </w:r>
    </w:p>
    <w:p w:rsidR="00000000" w:rsidDel="00000000" w:rsidP="00000000" w:rsidRDefault="00000000" w:rsidRPr="00000000" w14:paraId="0000002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Crush Your Enemies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combat system offers many ways to deal with your enemies. Exploit their weaknesses with precise strikes or rip their armor to shreds. Pummel them with brute force or skillfully weave through the fray. Let the heat of battle consume you and show them the meaning of fear.</w:t>
      </w:r>
    </w:p>
    <w:p w:rsidR="00000000" w:rsidDel="00000000" w:rsidP="00000000" w:rsidRDefault="00000000" w:rsidRPr="00000000" w14:paraId="0000002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Become a Legend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Grow more powerful by overcoming challenges and gaining renown. Perform heroic deeds, defeat perilous foes, and fulfill solemn oaths. Your triumphs shall earn you new epithets—heroic names of great power. But beware, for fame is a sword that cuts both ways.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440" w:firstLine="0"/>
        <w:jc w:val="both"/>
        <w:rPr>
          <w:color w:val="000000"/>
          <w:sz w:val="24"/>
          <w:szCs w:val="24"/>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ASSETS</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color w:val="000000"/>
          <w:sz w:val="24"/>
          <w:szCs w:val="24"/>
          <w:rtl w:val="0"/>
        </w:rPr>
        <w:t xml:space="preserve">All promo materials for the game are available for download here: </w:t>
      </w:r>
      <w:hyperlink r:id="rId11">
        <w:r w:rsidDel="00000000" w:rsidR="00000000" w:rsidRPr="00000000">
          <w:rPr>
            <w:color w:val="1155cc"/>
            <w:sz w:val="24"/>
            <w:szCs w:val="24"/>
            <w:u w:val="single"/>
            <w:rtl w:val="0"/>
          </w:rPr>
          <w:t xml:space="preserve">https://pr-outreach.com/en/game/kromlech,79</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MEDIA CONTACT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Agnieszka Szóstak</w:t>
      </w:r>
      <w:r w:rsidDel="00000000" w:rsidR="00000000" w:rsidRPr="00000000">
        <w:rPr>
          <w:rtl w:val="0"/>
        </w:rPr>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E-mail: </w:t>
      </w:r>
      <w:hyperlink r:id="rId12">
        <w:r w:rsidDel="00000000" w:rsidR="00000000" w:rsidRPr="00000000">
          <w:rPr>
            <w:color w:val="0563c1"/>
            <w:sz w:val="24"/>
            <w:szCs w:val="24"/>
            <w:rtl w:val="0"/>
          </w:rPr>
          <w:t xml:space="preserve">agnieszka.szostak@pr-outreach.com</w:t>
        </w:r>
      </w:hyperlink>
      <w:r w:rsidDel="00000000" w:rsidR="00000000" w:rsidRPr="00000000">
        <w:rPr>
          <w:rtl w:val="0"/>
        </w:rPr>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Mobile: +48 881 951 601</w:t>
      </w:r>
      <w:r w:rsidDel="00000000" w:rsidR="00000000" w:rsidRPr="00000000">
        <w:rPr>
          <w:rtl w:val="0"/>
        </w:rPr>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Skype: agnes_szostak</w:t>
      </w: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u w:val="single"/>
        </w:rPr>
      </w:pPr>
      <w:r w:rsidDel="00000000" w:rsidR="00000000" w:rsidRPr="00000000">
        <w:rPr>
          <w:sz w:val="24"/>
          <w:szCs w:val="24"/>
          <w:rtl w:val="0"/>
        </w:rPr>
        <w:t xml:space="preserve">Twitter: </w:t>
      </w:r>
      <w:hyperlink r:id="rId13">
        <w:r w:rsidDel="00000000" w:rsidR="00000000" w:rsidRPr="00000000">
          <w:rPr>
            <w:color w:val="0563c1"/>
            <w:sz w:val="24"/>
            <w:szCs w:val="24"/>
            <w:rtl w:val="0"/>
          </w:rPr>
          <w:t xml:space="preserve">@Aga_Szostak</w:t>
        </w:r>
      </w:hyperlink>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ABOUT </w:t>
      </w:r>
      <w:r w:rsidDel="00000000" w:rsidR="00000000" w:rsidRPr="00000000">
        <w:rPr>
          <w:b w:val="1"/>
          <w:sz w:val="24"/>
          <w:szCs w:val="24"/>
          <w:rtl w:val="0"/>
        </w:rPr>
        <w:t xml:space="preserve">PERUN CREATIVE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sz w:val="24"/>
          <w:szCs w:val="24"/>
          <w:rtl w:val="0"/>
        </w:rPr>
        <w:t xml:space="preserve">Perun Creative is an independent Czech gaming company from Ostrava that was founded in 2017. Creators of </w:t>
      </w:r>
      <w:r w:rsidDel="00000000" w:rsidR="00000000" w:rsidRPr="00000000">
        <w:rPr>
          <w:i w:val="1"/>
          <w:sz w:val="24"/>
          <w:szCs w:val="24"/>
          <w:rtl w:val="0"/>
        </w:rPr>
        <w:t xml:space="preserve">Hobo: Tough Life</w:t>
      </w:r>
      <w:r w:rsidDel="00000000" w:rsidR="00000000" w:rsidRPr="00000000">
        <w:rPr>
          <w:sz w:val="24"/>
          <w:szCs w:val="24"/>
          <w:rtl w:val="0"/>
        </w:rPr>
        <w:t xml:space="preserve">. Publisher and co-developer of </w:t>
      </w:r>
      <w:r w:rsidDel="00000000" w:rsidR="00000000" w:rsidRPr="00000000">
        <w:rPr>
          <w:i w:val="1"/>
          <w:sz w:val="24"/>
          <w:szCs w:val="24"/>
          <w:rtl w:val="0"/>
        </w:rPr>
        <w:t xml:space="preserve">Kvark</w:t>
      </w:r>
      <w:r w:rsidDel="00000000" w:rsidR="00000000" w:rsidRPr="00000000">
        <w:rPr>
          <w:sz w:val="24"/>
          <w:szCs w:val="24"/>
          <w:rtl w:val="0"/>
        </w:rPr>
        <w:t xml:space="preserve">. Currently working on </w:t>
      </w:r>
      <w:r w:rsidDel="00000000" w:rsidR="00000000" w:rsidRPr="00000000">
        <w:rPr>
          <w:i w:val="1"/>
          <w:sz w:val="24"/>
          <w:szCs w:val="24"/>
          <w:rtl w:val="0"/>
        </w:rPr>
        <w:t xml:space="preserve">Kromlech</w:t>
      </w:r>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https://peruncreative.com/ </w:t>
        </w:r>
      </w:hyperlink>
      <w:r w:rsidDel="00000000" w:rsidR="00000000" w:rsidRPr="00000000">
        <w:rPr>
          <w:rtl w:val="0"/>
        </w:rPr>
      </w:r>
    </w:p>
    <w:sectPr>
      <w:pgSz w:h="16840" w:w="11900" w:orient="portrait"/>
      <w:pgMar w:bottom="1417" w:top="141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Hipercze">
    <w:name w:val="Hyperlink"/>
    <w:basedOn w:val="Domylnaczcionkaakapitu"/>
    <w:uiPriority w:val="99"/>
    <w:unhideWhenUsed w:val="1"/>
    <w:rsid w:val="007674E9"/>
    <w:rPr>
      <w:rFonts w:cs="Times New Roman"/>
      <w:color w:val="0563c1" w:themeColor="hyperlink"/>
      <w:u w:val="single"/>
    </w:rPr>
  </w:style>
  <w:style w:type="paragraph" w:styleId="Zwykytekst">
    <w:name w:val="Plain Text"/>
    <w:basedOn w:val="Normalny"/>
    <w:link w:val="ZwykytekstZnak"/>
    <w:uiPriority w:val="99"/>
    <w:unhideWhenUsed w:val="1"/>
    <w:rsid w:val="007674E9"/>
    <w:pPr>
      <w:spacing w:after="0" w:line="240" w:lineRule="auto"/>
    </w:pPr>
    <w:rPr>
      <w:szCs w:val="21"/>
      <w:lang w:eastAsia="en-US"/>
    </w:rPr>
  </w:style>
  <w:style w:type="character" w:styleId="ZwykytekstZnak" w:customStyle="1">
    <w:name w:val="Zwykły tekst Znak"/>
    <w:basedOn w:val="Domylnaczcionkaakapitu"/>
    <w:link w:val="Zwykytekst"/>
    <w:uiPriority w:val="99"/>
    <w:rsid w:val="007674E9"/>
    <w:rPr>
      <w:rFonts w:ascii="Calibri" w:cs="Times New Roman" w:hAnsi="Calibri" w:eastAsiaTheme="minorEastAsia"/>
      <w:szCs w:val="21"/>
    </w:rPr>
  </w:style>
  <w:style w:type="character" w:styleId="Nierozpoznanawzmianka">
    <w:name w:val="Unresolved Mention"/>
    <w:basedOn w:val="Domylnaczcionkaakapitu"/>
    <w:uiPriority w:val="99"/>
    <w:semiHidden w:val="1"/>
    <w:unhideWhenUsed w:val="1"/>
    <w:rsid w:val="00C525FD"/>
    <w:rPr>
      <w:color w:val="605e5c"/>
      <w:shd w:color="auto" w:fill="e1dfdd" w:val="clear"/>
    </w:rPr>
  </w:style>
  <w:style w:type="paragraph" w:styleId="Tekstdymka">
    <w:name w:val="Balloon Text"/>
    <w:basedOn w:val="Normalny"/>
    <w:link w:val="TekstdymkaZnak"/>
    <w:uiPriority w:val="99"/>
    <w:semiHidden w:val="1"/>
    <w:unhideWhenUsed w:val="1"/>
    <w:rsid w:val="00F930D1"/>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F930D1"/>
    <w:rPr>
      <w:rFonts w:ascii="Segoe UI" w:cs="Segoe UI" w:hAnsi="Segoe UI" w:eastAsiaTheme="minorEastAsia"/>
      <w:sz w:val="18"/>
      <w:szCs w:val="18"/>
      <w:lang w:eastAsia="pl-PL"/>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Poprawka">
    <w:name w:val="Revision"/>
    <w:hidden w:val="1"/>
    <w:uiPriority w:val="99"/>
    <w:semiHidden w:val="1"/>
    <w:rsid w:val="001F6A13"/>
    <w:pPr>
      <w:spacing w:after="0" w:line="240" w:lineRule="auto"/>
    </w:pPr>
    <w:rPr>
      <w:rFonts w:cs="Times New Roman" w:eastAsiaTheme="minorEastAsia"/>
    </w:rPr>
  </w:style>
  <w:style w:type="paragraph" w:styleId="Akapitzlist">
    <w:name w:val="List Paragraph"/>
    <w:basedOn w:val="Normalny"/>
    <w:uiPriority w:val="34"/>
    <w:qFormat w:val="1"/>
    <w:rsid w:val="00D30DE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r-outreach.com/en/game/kromlech,79" TargetMode="External"/><Relationship Id="rId10" Type="http://schemas.openxmlformats.org/officeDocument/2006/relationships/hyperlink" Target="https://store.steampowered.com/app/2406680/Kromlech/" TargetMode="External"/><Relationship Id="rId13" Type="http://schemas.openxmlformats.org/officeDocument/2006/relationships/hyperlink" Target="https://twitter.com/Aga_Szostak" TargetMode="External"/><Relationship Id="rId12" Type="http://schemas.openxmlformats.org/officeDocument/2006/relationships/hyperlink" Target="mailto:agnieszka.szostak@pr-outreac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kromlechgame" TargetMode="External"/><Relationship Id="rId14" Type="http://schemas.openxmlformats.org/officeDocument/2006/relationships/hyperlink" Target="https://peruncreat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romlechgame.com/" TargetMode="External"/><Relationship Id="rId8" Type="http://schemas.openxmlformats.org/officeDocument/2006/relationships/hyperlink" Target="https://www.youtube.com/@kromlech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r8Ku0bmrFXv+xW2xBvSYDM58w==">CgMxLjAyCGguZ2pkZ3hzOAByITE0eGxPb2dOUVlsZFliUnQ3N1lfYURndHN5MHlqSzl4TQ==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2023-06-02T09:01:00Z</dcterms:created>
  <dc:creator>Agnieszka Szóstak</dc:creator>
</cp:coreProperties>
</file>